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仰望星空，脚踏实地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sz w:val="32"/>
          <w:szCs w:val="32"/>
        </w:rPr>
        <w:t>              ——尹小康个人事迹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小康，男，2000年11月生，汉族，河北省定州人，共青团员，沈阳城市建设学院艺术与传媒学院视觉传达设计专业2019级2班学生。曾连续三年专业成绩排名和综合测评成绩排名均为第一名，荣获2021年国家奖学金、2022年董事长奖学金，2023年沈阳城市建设学院银星之星荣誉称号，连续三年荣获校级奖学金及多项大赛奖金。热爱并擅长创新设计，主攻文化创意产品设计及服务产品设计，撰写学术论文5篇，设计作品荣获国际级、国家级奖项65项、多项省级校级奖项。2021年参与大创项目《“城建印象”文创产品工作室》获得国家级立项；曾担任2021第三十届时报金犊奖国际竞赛学生评审、2022年第三十一届时报金犊奖国际竞赛评审达人，2022年受邀参与中国大学生广告艺术节学院奖小快克、利郎男装、中顺洁柔、榄菊四个主题的评审，负责初评与终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，热衷于服务社会，抗疫期间在当地村委会做志愿者为民服务，累计服务时长700小时；在学习生活中乐于助人，在班上有同学请假缺课时，会拿出自己的笔记为同学讲解重难点，在期末时该生建立了一个小群，为专业内同学答疑专业知识并解决设计上的问题。志向远大，成功拿到英国谢菲尔德大学offer，待到学成归来将所学贡献给社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二、主要事迹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（一）良好的政治素养培育其健康完善的人格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生作为一名共青团员入党积极分子，他严格要求自己，自始至终与党的政策方针保持一致，坚决拥护中国共产党，自觉遵守学校、院系以及班级的各项规章制度。该生认真学习马克思列宁主义、毛泽东思想、邓小平理论、“三个代表”重要思想、“科学发展观”等重要指导理论和思想，践行于自己的生活、工作和学习之中，关注时事变化，在抗击“新冠肺炎”疫情中，积极响应国家号召，帮助孤寡老人分发口罩、药品及生活用品，树立了正确的世界观、人生观、价值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论在校园内外，他都用一名优秀大学生的标准来要求自己，上课期间，遵守课堂纪律，不旷课；热爱班级，团结同学，积极参加集体活动，有很高的集体荣誉感，有广泛的群众基础；课堂之外，广交良友，相互帮助；生活中，作息时间有规律，和寝室密友关系融洽。凭借良好的政治素质和优秀的个人品质，2020-2021年度、2021-2022年度、2022-2023年度获得沈阳城市建设学院“三号学生”“学习标兵”的光荣称号。专业课程上更是斩获多项国际级别的大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（二）扎实的专业知识塑造其缜密的思维方式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大学这个丰富多彩且有多重诱惑的环境里，他始终没有放松学业。平日里，十分注重拓宽自己的专业知识，优化自己的知识结构，培养自己学术研究思维和实践能力以及全方位思考的能力。一方面认真学好每一门专业基础课，凭借刻苦钻研的学习劲头和孜孜不倦的学习态度，深入学习专业课程打下了扎实的基础，专业成绩一直名列前茅，且连续三年综合测评排名第一！另一方面，关注本专业在社会中的走向和积极参加各类设计大赛，大学期间多次参加省级以上大赛，并查阅大量的资料加强巩固，增加自己的学术研究能力以及设计水平，并虚心向老师请教，拓宽了知识面。该生创新创业意识较强，积极参加大学生学科竞赛并且取得优异成绩：2023获全球华人艺术设计奖专业组入围奖，2023获伦敦中华艺术交流展银奖、铜奖（全球决赛），2021CADA日本概念艺术设计奖铜奖，2021新加坡金沙艺术设计大赛银奖、铜奖、优秀奖，香港当代设计展铜奖、优秀奖，中国包装创意大赛三等奖，安尚秀国际平面设计大赛提名奖，金犊奖优秀奖，G-CROSS全球大学生创意金星奖银星铜奖，BICC中英国际创意大赛铜奖、优秀奖，2021ICAD香港当代青年美术设计大赛优秀奖，2020年TLD国际创意设计大赛铜奖，第六届“包豪斯”国际设计大赛优秀奖，第12届中国高校美术展优秀作品，Genis International Design Award2021铜奖，广州设计周C＋艺术节优胜奖，第二届国际大学生艺术年度展铜奖，第五届环保公益设计大赛银奖、铜奖、优秀奖，2022年辽宁省普通高等学校本科大学生计算机设计大赛二等奖，国际大学生手绘与艺术设计大赛铜奖，大学生广告设计大赛一等奖、三等奖、优秀奖等众多奖项，且2021和2022年作为评委参加金犊奖作品评审环节，2022年受邀参与中国大学生广告创意节学院奖初评与终评，共计评审作品达1万余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2020-2022年寒暑假期间，他积极投入社会，赴北京进行实践工作，跟随校考设计团队在北京多个画室进行艺考生校考前指导工作，帮助艺考生在校考设计课程上锻炼发散性思维，助力多人成功获得景德镇陶瓷大学、湖北美术学院、鲁迅美术学院、长春工业大学、东华大学、天津美术学院、四川美术学院等高校的校考合格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2020-2021年，他主持的《“城建印象”文创产品工作室》项目获得国家级立项，由于他在大创项目组工作，经常会因为忙于项目组的任务而占用了学习时间，于是他就充分利用课余时间来看书完成作业，恰当的处理“学习”和“工作”的关系。他总是那么乐观、热情、执着，带给别人总是积极向上的情绪，因此大家都喜欢跟他一起学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（三）诸多的荣誉称号激发其勇攀高峰的不竭动力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剑锋从磨砺出，梅花香自苦寒来。尹小康同学从进入大学以来，以勤勉进取的积极态度，全方位充实锻炼自己，提高自己在各方面的能力。以其优秀的个人素质和谦逊的为人风格，赢得了同学们的尊敬和老师以及领导的喜爱和赞赏。不仅在校表现出色，在社会实践方面他多次参加志愿者活动以及学术论坛，受到群众的好评。在学习之余参加各类活动锻炼自己。面对诸多的荣誉，他说辉煌的过去是为了创造更好的明天，他会一直努力，做一名优秀的大学生，做一名有理想、有文化、有纪律、有道德的社会主义建设者和社会主义接班人，为国家和社会做出应有的贡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“要努力就得奋斗，要奋斗就有失败，但不奋斗永远不会成功，相信自己努力就能行。”这是他的人生信条。他用自己的信念与努力谱写着绚丽的青春乐章。青春路上没有驿站，面对鲜花和掌声，他依然迈着前进的步伐。在以后的学习和工作中他将会更加努力地提高自身的素质和修养，提高自己工作能力，克服缺点和不足，做一名更优秀的新时代大学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24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03356-F604-454B-A670-86275324D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C17EE2-392D-494B-ABC3-A0949C79B9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20F4CD-EBC7-479E-98CB-EB9F5D8F56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4973E6-AE29-48E2-80A6-B486CACE68D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TIzNTAyZjI4OGFiYjcwMTRiNWNmODJlNDMwMmEifQ=="/>
  </w:docVars>
  <w:rsids>
    <w:rsidRoot w:val="7F355AF2"/>
    <w:rsid w:val="13376754"/>
    <w:rsid w:val="159D3679"/>
    <w:rsid w:val="2A007365"/>
    <w:rsid w:val="3246293C"/>
    <w:rsid w:val="42191CAB"/>
    <w:rsid w:val="465A31FD"/>
    <w:rsid w:val="4E1412F2"/>
    <w:rsid w:val="4F933470"/>
    <w:rsid w:val="51590323"/>
    <w:rsid w:val="600A6B30"/>
    <w:rsid w:val="62D27191"/>
    <w:rsid w:val="7F3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pingfang sc" w:hAnsi=".pingfang sc" w:eastAsia=".pingfang sc" w:cs=".pingfang sc"/>
      <w:color w:val="454545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273</Characters>
  <Lines>0</Lines>
  <Paragraphs>0</Paragraphs>
  <TotalTime>0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2022-06-27T04:05:00Z</dcterms:created>
  <dc:creator>Administrator</dc:creator>
  <cp:lastModifiedBy>金勇</cp:lastModifiedBy>
  <dcterms:modified xsi:type="dcterms:W3CDTF">2023-06-16T13:09:05Z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28BE2CC45C3442C7B28DFD63026E5336</vt:lpwstr>
  </property>
</Properties>
</file>